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82BF7" w:rsidP="00887834" w14:paraId="5DD5F304" w14:textId="61A88029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3B76B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82BF7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B76B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3B76B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256AC" w:rsidRPr="00782BF7" w:rsidP="009256AC" w14:paraId="1EA7D253" w14:textId="64993FB7">
      <w:pPr>
        <w:jc w:val="right"/>
        <w:rPr>
          <w:rFonts w:ascii="Times New Roman" w:hAnsi="Times New Roman" w:cs="Times New Roman"/>
          <w:sz w:val="26"/>
          <w:szCs w:val="26"/>
        </w:rPr>
      </w:pPr>
      <w:r w:rsidRPr="00782BF7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3B76BB" w:rsidR="003B76BB">
        <w:rPr>
          <w:rFonts w:ascii="Times New Roman" w:hAnsi="Times New Roman" w:cs="Times New Roman"/>
          <w:bCs/>
          <w:sz w:val="24"/>
          <w:szCs w:val="24"/>
        </w:rPr>
        <w:t>86MS0046-01-2024-007666-69</w:t>
      </w:r>
    </w:p>
    <w:p w:rsidR="00674F64" w:rsidRPr="005F22AD" w:rsidP="00153167" w14:paraId="5C362381" w14:textId="62E913CF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47645AF5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4B5AF2">
        <w:rPr>
          <w:sz w:val="26"/>
          <w:szCs w:val="26"/>
        </w:rPr>
        <w:t xml:space="preserve">             </w:t>
      </w:r>
      <w:r w:rsidR="004B5AF2">
        <w:rPr>
          <w:sz w:val="26"/>
          <w:szCs w:val="26"/>
        </w:rPr>
        <w:tab/>
        <w:t xml:space="preserve">             </w:t>
      </w:r>
      <w:r w:rsidR="003B76BB">
        <w:rPr>
          <w:sz w:val="26"/>
          <w:szCs w:val="26"/>
        </w:rPr>
        <w:t>04 февраля 2025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05EFBB4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5F22AD">
        <w:rPr>
          <w:rFonts w:ascii="Times New Roman" w:hAnsi="Times New Roman" w:cs="Times New Roman"/>
          <w:sz w:val="26"/>
          <w:szCs w:val="26"/>
        </w:rPr>
        <w:t xml:space="preserve">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081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0815A5">
        <w:rPr>
          <w:rFonts w:ascii="Times New Roman" w:hAnsi="Times New Roman" w:cs="Times New Roman"/>
          <w:sz w:val="26"/>
          <w:szCs w:val="26"/>
        </w:rPr>
        <w:t>судебного участка № 6</w:t>
      </w:r>
      <w:r w:rsidRPr="000F6C81" w:rsidR="000815A5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0815A5">
        <w:rPr>
          <w:rFonts w:ascii="Times New Roman" w:hAnsi="Times New Roman" w:cs="Times New Roman"/>
          <w:sz w:val="26"/>
          <w:szCs w:val="26"/>
        </w:rPr>
        <w:t>–</w:t>
      </w:r>
      <w:r w:rsidRPr="000F6C81" w:rsidR="000815A5">
        <w:rPr>
          <w:rFonts w:ascii="Times New Roman" w:hAnsi="Times New Roman" w:cs="Times New Roman"/>
          <w:sz w:val="26"/>
          <w:szCs w:val="26"/>
        </w:rPr>
        <w:t xml:space="preserve"> Югры</w:t>
      </w:r>
      <w:r w:rsidR="000815A5">
        <w:rPr>
          <w:rFonts w:ascii="Times New Roman" w:hAnsi="Times New Roman" w:cs="Times New Roman"/>
          <w:sz w:val="26"/>
          <w:szCs w:val="26"/>
        </w:rPr>
        <w:t>,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07D1" w:rsidRPr="005F22AD" w:rsidP="009607D1" w14:paraId="25BA0BC3" w14:textId="30F8C0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230C5C">
        <w:rPr>
          <w:rFonts w:ascii="Times New Roman" w:hAnsi="Times New Roman" w:cs="Times New Roman"/>
          <w:sz w:val="26"/>
          <w:szCs w:val="26"/>
        </w:rPr>
        <w:t xml:space="preserve">АО «ГСК «Югория», третье лицо, не заявляющее самостоятельных требований относительно предмета спора, на стороне истца Куц Владимир Владимирович </w:t>
      </w:r>
      <w:r w:rsidR="004F5FA9">
        <w:rPr>
          <w:rFonts w:ascii="Times New Roman" w:hAnsi="Times New Roman" w:cs="Times New Roman"/>
          <w:sz w:val="26"/>
          <w:szCs w:val="26"/>
        </w:rPr>
        <w:t xml:space="preserve">к </w:t>
      </w:r>
      <w:r w:rsidR="000815A5">
        <w:rPr>
          <w:rFonts w:ascii="Times New Roman" w:hAnsi="Times New Roman" w:cs="Times New Roman"/>
          <w:sz w:val="26"/>
          <w:szCs w:val="26"/>
        </w:rPr>
        <w:t>Минигалиеву Ринату Фаридовичу, Седенковой Оксане Витальевне</w:t>
      </w:r>
      <w:r w:rsidRPr="006A797A" w:rsidR="006A797A">
        <w:rPr>
          <w:rFonts w:ascii="Times New Roman" w:hAnsi="Times New Roman" w:cs="Times New Roman"/>
          <w:sz w:val="26"/>
          <w:szCs w:val="26"/>
        </w:rPr>
        <w:t xml:space="preserve"> </w:t>
      </w:r>
      <w:r w:rsidR="000815A5">
        <w:rPr>
          <w:rFonts w:ascii="Times New Roman" w:hAnsi="Times New Roman" w:cs="Times New Roman"/>
          <w:sz w:val="26"/>
          <w:szCs w:val="26"/>
        </w:rPr>
        <w:t>о возмещении убытков в порядке регресса</w:t>
      </w:r>
      <w:r w:rsidR="0052298D">
        <w:rPr>
          <w:rFonts w:ascii="Times New Roman" w:hAnsi="Times New Roman" w:cs="Times New Roman"/>
          <w:sz w:val="26"/>
          <w:szCs w:val="26"/>
        </w:rPr>
        <w:t>,</w:t>
      </w:r>
    </w:p>
    <w:p w:rsidR="009607D1" w:rsidRPr="005F22AD" w:rsidP="009607D1" w14:paraId="6D620A0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7CF8C51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>У</w:t>
      </w:r>
      <w:r w:rsidR="004F5FA9">
        <w:rPr>
          <w:rFonts w:ascii="Times New Roman" w:hAnsi="Times New Roman" w:cs="Times New Roman"/>
          <w:sz w:val="26"/>
          <w:szCs w:val="26"/>
        </w:rPr>
        <w:t>довлетворить исковые требования АО «ГСК «Югория»</w:t>
      </w:r>
      <w:r w:rsidR="00230C5C">
        <w:rPr>
          <w:rFonts w:ascii="Times New Roman" w:hAnsi="Times New Roman" w:cs="Times New Roman"/>
          <w:sz w:val="26"/>
          <w:szCs w:val="26"/>
        </w:rPr>
        <w:t>,</w:t>
      </w: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 w:rsidR="00230C5C">
        <w:rPr>
          <w:rFonts w:ascii="Times New Roman" w:hAnsi="Times New Roman" w:cs="Times New Roman"/>
          <w:sz w:val="26"/>
          <w:szCs w:val="26"/>
        </w:rPr>
        <w:t xml:space="preserve">третье лицо, не заявляющее самостоятельных требований относительно предмета спора, на стороне истца Куц Владимир Владимирович </w:t>
      </w:r>
      <w:r w:rsidRPr="005F22AD">
        <w:rPr>
          <w:rFonts w:ascii="Times New Roman" w:hAnsi="Times New Roman" w:cs="Times New Roman"/>
          <w:sz w:val="26"/>
          <w:szCs w:val="26"/>
        </w:rPr>
        <w:t xml:space="preserve">к </w:t>
      </w:r>
      <w:r w:rsidR="000815A5">
        <w:rPr>
          <w:rFonts w:ascii="Times New Roman" w:hAnsi="Times New Roman" w:cs="Times New Roman"/>
          <w:sz w:val="26"/>
          <w:szCs w:val="26"/>
        </w:rPr>
        <w:t>Минигалиеву Ринату Фаридовичу, Седенковой Оксане Витальевне о возмещении убытков в порядке регресса</w:t>
      </w:r>
      <w:r w:rsidRPr="005F22AD" w:rsidR="004F5FA9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в полном объе</w:t>
      </w:r>
      <w:r w:rsidRPr="005F22AD">
        <w:rPr>
          <w:rFonts w:ascii="Times New Roman" w:hAnsi="Times New Roman" w:cs="Times New Roman"/>
          <w:sz w:val="26"/>
          <w:szCs w:val="26"/>
        </w:rPr>
        <w:t>ме.</w:t>
      </w:r>
    </w:p>
    <w:p w:rsidR="00356E97" w:rsidRPr="005F22AD" w:rsidP="009607D1" w14:paraId="78D8F427" w14:textId="5A6F58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>Взыскать с</w:t>
      </w:r>
      <w:r w:rsidR="000815A5">
        <w:rPr>
          <w:rFonts w:ascii="Times New Roman" w:hAnsi="Times New Roman" w:cs="Times New Roman"/>
          <w:sz w:val="26"/>
          <w:szCs w:val="26"/>
        </w:rPr>
        <w:t>олидарно с</w:t>
      </w: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 w:rsidR="000815A5">
        <w:rPr>
          <w:rFonts w:ascii="Times New Roman" w:hAnsi="Times New Roman" w:cs="Times New Roman"/>
          <w:sz w:val="26"/>
          <w:szCs w:val="26"/>
        </w:rPr>
        <w:t>Минигалиева Рината Фаридовича</w:t>
      </w:r>
      <w:r w:rsidRPr="005F22AD" w:rsidR="000815A5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0815A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9E6F78">
        <w:rPr>
          <w:rFonts w:ascii="Times New Roman" w:hAnsi="Times New Roman" w:cs="Times New Roman"/>
          <w:sz w:val="26"/>
          <w:szCs w:val="26"/>
        </w:rPr>
        <w:t>*</w:t>
      </w:r>
      <w:r w:rsidRPr="005F22AD">
        <w:rPr>
          <w:rFonts w:ascii="Times New Roman" w:hAnsi="Times New Roman" w:cs="Times New Roman"/>
          <w:sz w:val="26"/>
          <w:szCs w:val="26"/>
        </w:rPr>
        <w:t xml:space="preserve">) </w:t>
      </w:r>
      <w:r w:rsidR="000815A5">
        <w:rPr>
          <w:rFonts w:ascii="Times New Roman" w:hAnsi="Times New Roman" w:cs="Times New Roman"/>
          <w:sz w:val="26"/>
          <w:szCs w:val="26"/>
        </w:rPr>
        <w:t xml:space="preserve">Седенковой Оксаны Витальевны (паспорт </w:t>
      </w:r>
      <w:r w:rsidR="009E6F78">
        <w:rPr>
          <w:rFonts w:ascii="Times New Roman" w:hAnsi="Times New Roman" w:cs="Times New Roman"/>
          <w:sz w:val="26"/>
          <w:szCs w:val="26"/>
        </w:rPr>
        <w:t>*</w:t>
      </w:r>
      <w:r w:rsidR="000815A5">
        <w:rPr>
          <w:rFonts w:ascii="Times New Roman" w:hAnsi="Times New Roman" w:cs="Times New Roman"/>
          <w:sz w:val="26"/>
          <w:szCs w:val="26"/>
        </w:rPr>
        <w:t xml:space="preserve">)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766E67">
        <w:rPr>
          <w:rFonts w:ascii="Times New Roman" w:hAnsi="Times New Roman" w:cs="Times New Roman"/>
          <w:sz w:val="26"/>
          <w:szCs w:val="26"/>
        </w:rPr>
        <w:t>АО «ГСК «</w:t>
      </w:r>
      <w:r w:rsidR="00766E67">
        <w:rPr>
          <w:rFonts w:ascii="Times New Roman" w:hAnsi="Times New Roman" w:cs="Times New Roman"/>
          <w:sz w:val="26"/>
          <w:szCs w:val="26"/>
        </w:rPr>
        <w:t>Югория</w:t>
      </w:r>
      <w:r w:rsidR="00766E67">
        <w:rPr>
          <w:rFonts w:ascii="Times New Roman" w:hAnsi="Times New Roman" w:cs="Times New Roman"/>
          <w:sz w:val="26"/>
          <w:szCs w:val="26"/>
        </w:rPr>
        <w:t>»</w:t>
      </w: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 w:rsidR="009E6F78">
        <w:rPr>
          <w:rFonts w:ascii="Times New Roman" w:hAnsi="Times New Roman" w:cs="Times New Roman"/>
          <w:sz w:val="26"/>
          <w:szCs w:val="26"/>
        </w:rPr>
        <w:t>*</w:t>
      </w: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 w:rsidR="00A26CF1">
        <w:rPr>
          <w:rFonts w:ascii="Times New Roman" w:hAnsi="Times New Roman" w:cs="Times New Roman"/>
          <w:sz w:val="26"/>
          <w:szCs w:val="26"/>
        </w:rPr>
        <w:t xml:space="preserve">ущерб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E77445">
        <w:rPr>
          <w:rFonts w:ascii="Times New Roman" w:hAnsi="Times New Roman" w:cs="Times New Roman"/>
          <w:sz w:val="26"/>
          <w:szCs w:val="26"/>
        </w:rPr>
        <w:t xml:space="preserve">11700 </w:t>
      </w:r>
      <w:r w:rsidRPr="005F22AD" w:rsidR="00B3644C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E77445">
        <w:rPr>
          <w:rFonts w:ascii="Times New Roman" w:hAnsi="Times New Roman" w:cs="Times New Roman"/>
          <w:sz w:val="26"/>
          <w:szCs w:val="26"/>
        </w:rPr>
        <w:t>468</w:t>
      </w:r>
      <w:r w:rsidRPr="005F22AD" w:rsidR="002C44C8">
        <w:rPr>
          <w:rFonts w:ascii="Times New Roman" w:hAnsi="Times New Roman" w:cs="Times New Roman"/>
          <w:sz w:val="26"/>
          <w:szCs w:val="26"/>
        </w:rPr>
        <w:t xml:space="preserve"> </w:t>
      </w:r>
      <w:r w:rsidR="00A26CF1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CD36EA" w:rsidRPr="00CD36EA" w:rsidP="00CD36EA" w14:paraId="5D3B5587" w14:textId="4A5BC7F3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D36EA" w:rsidRPr="00CD36EA" w:rsidP="00CD36EA" w14:paraId="484D0E29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</w:t>
      </w:r>
      <w:r w:rsidRPr="00CD36EA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вители присутствовали в судебном заседании;</w:t>
      </w:r>
    </w:p>
    <w:p w:rsidR="00CD36EA" w:rsidRPr="00CD36EA" w:rsidP="00CD36EA" w14:paraId="4F2506DF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36EA" w:rsidRPr="00CD36EA" w:rsidP="00CD36EA" w14:paraId="5A8579E5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EA">
        <w:rPr>
          <w:rFonts w:ascii="Times New Roman" w:hAnsi="Times New Roman" w:cs="Times New Roman"/>
          <w:color w:val="000000"/>
          <w:sz w:val="26"/>
          <w:szCs w:val="26"/>
        </w:rPr>
        <w:t xml:space="preserve">Мотивированное решение суда составляется в </w:t>
      </w:r>
      <w:r w:rsidRPr="00CD36EA">
        <w:rPr>
          <w:rFonts w:ascii="Times New Roman" w:hAnsi="Times New Roman" w:cs="Times New Roman"/>
          <w:color w:val="000000"/>
          <w:sz w:val="26"/>
          <w:szCs w:val="26"/>
        </w:rPr>
        <w:t>течение десяти дней со дня поступления от лиц, участвующих в деле, их представителей соответствующего заявления.</w:t>
      </w:r>
    </w:p>
    <w:p w:rsidR="00CD36EA" w:rsidRPr="00CD36EA" w:rsidP="00CD36EA" w14:paraId="4DA21AB6" w14:textId="6BACC52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E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</w:t>
      </w:r>
      <w:r w:rsidRPr="00CD36EA">
        <w:rPr>
          <w:rFonts w:ascii="Times New Roman" w:eastAsia="Times New Roman" w:hAnsi="Times New Roman" w:cs="Times New Roman"/>
          <w:sz w:val="26"/>
          <w:szCs w:val="26"/>
          <w:lang w:eastAsia="ru-RU"/>
        </w:rPr>
        <w:t>одской суд ХМАО - Югры через миро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6</w:t>
      </w:r>
      <w:r w:rsidRPr="00CD36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36EA" w:rsidRPr="00CD36EA" w:rsidP="00CD36EA" w14:paraId="5EE78DC2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36EA" w:rsidRPr="00CD36EA" w:rsidP="00CD36EA" w14:paraId="5FCBDD5C" w14:textId="438182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</w:p>
    <w:p w:rsidR="00CD36EA" w:rsidRPr="00CD36EA" w:rsidP="00CD36EA" w14:paraId="2AF7F21B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EA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CD36EA">
        <w:rPr>
          <w:rFonts w:ascii="Times New Roman" w:hAnsi="Times New Roman" w:cs="Times New Roman"/>
          <w:sz w:val="26"/>
          <w:szCs w:val="26"/>
        </w:rPr>
        <w:tab/>
      </w:r>
      <w:r w:rsidRPr="00CD36EA">
        <w:rPr>
          <w:rFonts w:ascii="Times New Roman" w:hAnsi="Times New Roman" w:cs="Times New Roman"/>
          <w:sz w:val="26"/>
          <w:szCs w:val="26"/>
        </w:rPr>
        <w:tab/>
      </w:r>
      <w:r w:rsidRPr="00CD36EA">
        <w:rPr>
          <w:rFonts w:ascii="Times New Roman" w:hAnsi="Times New Roman" w:cs="Times New Roman"/>
          <w:sz w:val="26"/>
          <w:szCs w:val="26"/>
        </w:rPr>
        <w:tab/>
      </w:r>
      <w:r w:rsidRPr="00CD36EA">
        <w:rPr>
          <w:rFonts w:ascii="Times New Roman" w:hAnsi="Times New Roman" w:cs="Times New Roman"/>
          <w:sz w:val="26"/>
          <w:szCs w:val="26"/>
        </w:rPr>
        <w:tab/>
      </w:r>
      <w:r w:rsidRPr="00CD36EA">
        <w:rPr>
          <w:rFonts w:ascii="Times New Roman" w:hAnsi="Times New Roman" w:cs="Times New Roman"/>
          <w:sz w:val="26"/>
          <w:szCs w:val="26"/>
        </w:rPr>
        <w:tab/>
      </w:r>
      <w:r w:rsidRPr="00CD36EA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CD36EA" w:rsidRPr="00CD36EA" w:rsidP="00CD36EA" w14:paraId="050FCDEE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5F22AD" w:rsidP="00CD36EA" w14:paraId="7E6B83EA" w14:textId="36E3D3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15A5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57AFB"/>
    <w:rsid w:val="00167FB3"/>
    <w:rsid w:val="001776D2"/>
    <w:rsid w:val="001A0209"/>
    <w:rsid w:val="001A41A7"/>
    <w:rsid w:val="001C64C5"/>
    <w:rsid w:val="00230A42"/>
    <w:rsid w:val="00230C5C"/>
    <w:rsid w:val="002A5ED4"/>
    <w:rsid w:val="002C44C8"/>
    <w:rsid w:val="002C5079"/>
    <w:rsid w:val="002D68DC"/>
    <w:rsid w:val="002F0259"/>
    <w:rsid w:val="003134A0"/>
    <w:rsid w:val="00356E97"/>
    <w:rsid w:val="00380471"/>
    <w:rsid w:val="003B76BB"/>
    <w:rsid w:val="003D5213"/>
    <w:rsid w:val="003E25AE"/>
    <w:rsid w:val="003F77A8"/>
    <w:rsid w:val="00411BF2"/>
    <w:rsid w:val="00413A4A"/>
    <w:rsid w:val="004375DC"/>
    <w:rsid w:val="004B5AF2"/>
    <w:rsid w:val="004C3595"/>
    <w:rsid w:val="004E053B"/>
    <w:rsid w:val="004F4651"/>
    <w:rsid w:val="004F5FA9"/>
    <w:rsid w:val="0052298D"/>
    <w:rsid w:val="00535632"/>
    <w:rsid w:val="00543F53"/>
    <w:rsid w:val="0059186C"/>
    <w:rsid w:val="005923DA"/>
    <w:rsid w:val="005A525B"/>
    <w:rsid w:val="005B4B25"/>
    <w:rsid w:val="005F22AD"/>
    <w:rsid w:val="00632EC6"/>
    <w:rsid w:val="00643362"/>
    <w:rsid w:val="00674F64"/>
    <w:rsid w:val="00687879"/>
    <w:rsid w:val="00693E2A"/>
    <w:rsid w:val="006A25D7"/>
    <w:rsid w:val="006A797A"/>
    <w:rsid w:val="006C0B92"/>
    <w:rsid w:val="006C150B"/>
    <w:rsid w:val="006D7E63"/>
    <w:rsid w:val="006F7440"/>
    <w:rsid w:val="007208CE"/>
    <w:rsid w:val="00725985"/>
    <w:rsid w:val="00766E67"/>
    <w:rsid w:val="00781645"/>
    <w:rsid w:val="00782BF7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191F"/>
    <w:rsid w:val="009D6210"/>
    <w:rsid w:val="009D6402"/>
    <w:rsid w:val="009E6F78"/>
    <w:rsid w:val="00A20D07"/>
    <w:rsid w:val="00A26CF1"/>
    <w:rsid w:val="00A46275"/>
    <w:rsid w:val="00A67D81"/>
    <w:rsid w:val="00B266E0"/>
    <w:rsid w:val="00B3644C"/>
    <w:rsid w:val="00B51057"/>
    <w:rsid w:val="00B82B39"/>
    <w:rsid w:val="00B84A3D"/>
    <w:rsid w:val="00C417DF"/>
    <w:rsid w:val="00C641E7"/>
    <w:rsid w:val="00C903CE"/>
    <w:rsid w:val="00C9428E"/>
    <w:rsid w:val="00CA34A3"/>
    <w:rsid w:val="00CB1B4F"/>
    <w:rsid w:val="00CD36EA"/>
    <w:rsid w:val="00D33A53"/>
    <w:rsid w:val="00D46A7E"/>
    <w:rsid w:val="00D83B2C"/>
    <w:rsid w:val="00D971C5"/>
    <w:rsid w:val="00DC4A3E"/>
    <w:rsid w:val="00DE1059"/>
    <w:rsid w:val="00E02EC0"/>
    <w:rsid w:val="00E77445"/>
    <w:rsid w:val="00E80AB0"/>
    <w:rsid w:val="00E94212"/>
    <w:rsid w:val="00EB2907"/>
    <w:rsid w:val="00F03246"/>
    <w:rsid w:val="00F33B94"/>
    <w:rsid w:val="00F70FAD"/>
    <w:rsid w:val="00FB3B4A"/>
    <w:rsid w:val="00FC01C8"/>
    <w:rsid w:val="00FC48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